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C31" w:rsidRDefault="00841C31" w:rsidP="00841C31">
      <w:pPr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МОНІТОРИНГ СТАНУ ЗАБЕЗПЕЧЕННЯ БЕЗБАР’ЄРНОГО ДОСТУПУ МАЛОМОБІЛЬНИХ ГРУП НАСЕЛЕННЯ (МГН) ДО БУДІВЕЛЬ І ПРИМІЩЕНЬ ЗАКЛАДІВ АБО УСТАНОВ ЗАГАЛЬНОГО КОРИСТУВАННЯ </w:t>
      </w:r>
      <w:r>
        <w:rPr>
          <w:b/>
          <w:sz w:val="22"/>
          <w:szCs w:val="22"/>
          <w:lang w:val="uk-UA"/>
        </w:rPr>
        <w:br/>
        <w:t xml:space="preserve">ТА ЖИТЛОВИХ БУДИНКІВ ПО БІЛЬМАЦЬКОМУ РАЙОНУ </w:t>
      </w:r>
    </w:p>
    <w:p w:rsidR="00841C31" w:rsidRDefault="00841C31" w:rsidP="00841C31">
      <w:pPr>
        <w:jc w:val="center"/>
        <w:rPr>
          <w:b/>
          <w:sz w:val="22"/>
          <w:szCs w:val="22"/>
          <w:lang w:val="uk-UA"/>
        </w:rPr>
      </w:pPr>
    </w:p>
    <w:p w:rsidR="00841C31" w:rsidRDefault="00841C31" w:rsidP="00841C31">
      <w:pPr>
        <w:jc w:val="center"/>
        <w:rPr>
          <w:b/>
          <w:i/>
          <w:sz w:val="22"/>
          <w:szCs w:val="22"/>
          <w:u w:val="single"/>
          <w:lang w:val="uk-UA"/>
        </w:rPr>
      </w:pPr>
      <w:r>
        <w:rPr>
          <w:b/>
          <w:i/>
          <w:sz w:val="22"/>
          <w:szCs w:val="22"/>
          <w:u w:val="single"/>
          <w:lang w:val="uk-UA"/>
        </w:rPr>
        <w:t>ОРГАНИ ДЕРЖАВНОЇ ВЛАДИ ТА МІСЦЕВОГО САМОВРЯДУВАННЯ</w:t>
      </w:r>
    </w:p>
    <w:p w:rsidR="00841C31" w:rsidRDefault="00841C31" w:rsidP="00841C31">
      <w:pPr>
        <w:jc w:val="center"/>
        <w:rPr>
          <w:b/>
          <w:i/>
          <w:sz w:val="22"/>
          <w:szCs w:val="22"/>
          <w:u w:val="single"/>
          <w:lang w:val="uk-UA"/>
        </w:rPr>
      </w:pPr>
    </w:p>
    <w:p w:rsidR="00841C31" w:rsidRDefault="00841C31" w:rsidP="00841C31">
      <w:pPr>
        <w:jc w:val="center"/>
        <w:rPr>
          <w:b/>
        </w:rPr>
      </w:pPr>
    </w:p>
    <w:tbl>
      <w:tblPr>
        <w:tblW w:w="1894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7"/>
        <w:gridCol w:w="2137"/>
        <w:gridCol w:w="2398"/>
        <w:gridCol w:w="1591"/>
        <w:gridCol w:w="1713"/>
        <w:gridCol w:w="1567"/>
        <w:gridCol w:w="1425"/>
        <w:gridCol w:w="1567"/>
        <w:gridCol w:w="1283"/>
        <w:gridCol w:w="1577"/>
        <w:gridCol w:w="1577"/>
        <w:gridCol w:w="1577"/>
      </w:tblGrid>
      <w:tr w:rsidR="00841C31" w:rsidTr="003F77BD">
        <w:trPr>
          <w:gridAfter w:val="2"/>
          <w:wAfter w:w="3154" w:type="dxa"/>
          <w:cantSplit/>
          <w:trHeight w:val="903"/>
        </w:trPr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841C31" w:rsidRDefault="00841C31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№</w:t>
            </w:r>
          </w:p>
          <w:p w:rsidR="00841C31" w:rsidRDefault="00841C31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п/п</w:t>
            </w:r>
          </w:p>
        </w:tc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841C31" w:rsidRDefault="00841C31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Адміністративно-територіальне утворення (АТУ)</w:t>
            </w:r>
          </w:p>
        </w:tc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841C31" w:rsidRDefault="00841C31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 xml:space="preserve">Назва закладу або установи, </w:t>
            </w:r>
          </w:p>
          <w:p w:rsidR="00841C31" w:rsidRDefault="00841C31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адреса житлового будинку</w:t>
            </w:r>
          </w:p>
        </w:tc>
        <w:tc>
          <w:tcPr>
            <w:tcW w:w="1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841C31" w:rsidRDefault="00841C31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Облаштування території, прилеглої до будівлі закладу або установи, для комфортного пересування МГН</w:t>
            </w:r>
          </w:p>
          <w:p w:rsidR="00841C31" w:rsidRDefault="00841C31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841C31" w:rsidRDefault="00841C31">
            <w:pPr>
              <w:jc w:val="center"/>
            </w:pPr>
            <w:r>
              <w:rPr>
                <w:sz w:val="22"/>
                <w:szCs w:val="22"/>
                <w:lang w:val="uk-UA"/>
              </w:rPr>
              <w:t>(«+» або «-»)</w:t>
            </w:r>
          </w:p>
        </w:tc>
        <w:tc>
          <w:tcPr>
            <w:tcW w:w="1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841C31" w:rsidRDefault="00841C31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 xml:space="preserve">Тактильні таблички з інформацією, зазначеною шрифтом </w:t>
            </w:r>
            <w:proofErr w:type="spellStart"/>
            <w:r>
              <w:rPr>
                <w:b/>
                <w:sz w:val="22"/>
                <w:szCs w:val="22"/>
                <w:lang w:val="uk-UA"/>
              </w:rPr>
              <w:t>Брайля</w:t>
            </w:r>
            <w:proofErr w:type="spellEnd"/>
          </w:p>
          <w:p w:rsidR="00841C31" w:rsidRDefault="00841C31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841C31" w:rsidRDefault="00841C31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41C31" w:rsidRDefault="00841C31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41C31" w:rsidRDefault="00841C31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41C31" w:rsidRDefault="00841C31">
            <w:pPr>
              <w:jc w:val="center"/>
            </w:pPr>
            <w:r>
              <w:rPr>
                <w:sz w:val="22"/>
                <w:szCs w:val="22"/>
                <w:lang w:val="uk-UA"/>
              </w:rPr>
              <w:t>(«+» або «-»)</w:t>
            </w:r>
          </w:p>
        </w:tc>
        <w:tc>
          <w:tcPr>
            <w:tcW w:w="74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841C31" w:rsidRDefault="00841C31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Відповідність до вимог державних будівельних норм</w:t>
            </w:r>
          </w:p>
        </w:tc>
      </w:tr>
      <w:tr w:rsidR="00841C31" w:rsidTr="003F77BD">
        <w:trPr>
          <w:gridAfter w:val="2"/>
          <w:wAfter w:w="3154" w:type="dxa"/>
          <w:cantSplit/>
          <w:trHeight w:val="1561"/>
        </w:trPr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41C31" w:rsidRDefault="00841C31">
            <w:pPr>
              <w:suppressAutoHyphens w:val="0"/>
            </w:pP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41C31" w:rsidRDefault="00841C31">
            <w:pPr>
              <w:suppressAutoHyphens w:val="0"/>
            </w:pPr>
          </w:p>
        </w:tc>
        <w:tc>
          <w:tcPr>
            <w:tcW w:w="2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41C31" w:rsidRDefault="00841C31">
            <w:pPr>
              <w:suppressAutoHyphens w:val="0"/>
            </w:pPr>
          </w:p>
        </w:tc>
        <w:tc>
          <w:tcPr>
            <w:tcW w:w="1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41C31" w:rsidRDefault="00841C31">
            <w:pPr>
              <w:suppressAutoHyphens w:val="0"/>
            </w:pPr>
          </w:p>
        </w:tc>
        <w:tc>
          <w:tcPr>
            <w:tcW w:w="1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41C31" w:rsidRDefault="00841C31">
            <w:pPr>
              <w:suppressAutoHyphens w:val="0"/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1C31" w:rsidRDefault="00841C31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Пандус на вході до будівлі</w:t>
            </w:r>
          </w:p>
          <w:p w:rsidR="00841C31" w:rsidRDefault="00841C31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841C31" w:rsidRDefault="00841C31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841C31" w:rsidRDefault="00841C31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41C31" w:rsidRDefault="00841C31">
            <w:pPr>
              <w:jc w:val="center"/>
            </w:pPr>
            <w:r>
              <w:rPr>
                <w:sz w:val="22"/>
                <w:szCs w:val="22"/>
                <w:lang w:val="uk-UA"/>
              </w:rPr>
              <w:t xml:space="preserve">(«+» </w:t>
            </w:r>
          </w:p>
          <w:p w:rsidR="00841C31" w:rsidRDefault="00841C31">
            <w:pPr>
              <w:jc w:val="center"/>
            </w:pPr>
            <w:r>
              <w:rPr>
                <w:sz w:val="22"/>
                <w:szCs w:val="22"/>
                <w:lang w:val="uk-UA"/>
              </w:rPr>
              <w:t>або «-»)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1C31" w:rsidRDefault="00841C31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Сходи на вході та всередині будівлі</w:t>
            </w:r>
          </w:p>
          <w:p w:rsidR="00841C31" w:rsidRDefault="00841C31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841C31" w:rsidRDefault="00841C31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41C31" w:rsidRDefault="00841C31">
            <w:pPr>
              <w:jc w:val="center"/>
            </w:pPr>
            <w:r>
              <w:rPr>
                <w:sz w:val="22"/>
                <w:szCs w:val="22"/>
                <w:lang w:val="uk-UA"/>
              </w:rPr>
              <w:t xml:space="preserve">(«+» </w:t>
            </w:r>
          </w:p>
          <w:p w:rsidR="00841C31" w:rsidRDefault="00841C31">
            <w:pPr>
              <w:jc w:val="center"/>
            </w:pPr>
            <w:r>
              <w:rPr>
                <w:sz w:val="22"/>
                <w:szCs w:val="22"/>
                <w:lang w:val="uk-UA"/>
              </w:rPr>
              <w:t>або «-»)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1C31" w:rsidRDefault="00841C31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Дверні прорізи</w:t>
            </w:r>
          </w:p>
          <w:p w:rsidR="00841C31" w:rsidRDefault="00841C31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841C31" w:rsidRDefault="00841C31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841C31" w:rsidRDefault="00841C31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41C31" w:rsidRDefault="00841C31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41C31" w:rsidRDefault="00841C31">
            <w:pPr>
              <w:jc w:val="center"/>
            </w:pPr>
            <w:r>
              <w:rPr>
                <w:sz w:val="22"/>
                <w:szCs w:val="22"/>
                <w:lang w:val="uk-UA"/>
              </w:rPr>
              <w:t xml:space="preserve">(«+» </w:t>
            </w:r>
          </w:p>
          <w:p w:rsidR="00841C31" w:rsidRDefault="00841C31">
            <w:pPr>
              <w:jc w:val="center"/>
            </w:pPr>
            <w:r>
              <w:rPr>
                <w:sz w:val="22"/>
                <w:szCs w:val="22"/>
                <w:lang w:val="uk-UA"/>
              </w:rPr>
              <w:t>або «-»)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1C31" w:rsidRDefault="00841C31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Ліфти</w:t>
            </w:r>
          </w:p>
          <w:p w:rsidR="00841C31" w:rsidRDefault="00841C31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841C31" w:rsidRDefault="00841C31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41C31" w:rsidRDefault="00841C31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41C31" w:rsidRDefault="00841C31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41C31" w:rsidRDefault="00841C31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41C31" w:rsidRDefault="00841C31">
            <w:pPr>
              <w:jc w:val="center"/>
            </w:pPr>
            <w:r>
              <w:rPr>
                <w:sz w:val="22"/>
                <w:szCs w:val="22"/>
                <w:lang w:val="uk-UA"/>
              </w:rPr>
              <w:t>(«+» а</w:t>
            </w:r>
          </w:p>
          <w:p w:rsidR="00841C31" w:rsidRDefault="00841C31">
            <w:pPr>
              <w:jc w:val="center"/>
            </w:pPr>
            <w:r>
              <w:rPr>
                <w:sz w:val="22"/>
                <w:szCs w:val="22"/>
                <w:lang w:val="uk-UA"/>
              </w:rPr>
              <w:t>бо «-»)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1C31" w:rsidRDefault="00841C31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Санвузли для МГН</w:t>
            </w:r>
          </w:p>
          <w:p w:rsidR="00841C31" w:rsidRDefault="00841C31">
            <w:pPr>
              <w:jc w:val="center"/>
            </w:pPr>
            <w:r>
              <w:rPr>
                <w:sz w:val="22"/>
                <w:szCs w:val="22"/>
                <w:lang w:val="uk-UA"/>
              </w:rPr>
              <w:t>(стосується закладів громадського призначення)</w:t>
            </w:r>
          </w:p>
          <w:p w:rsidR="00841C31" w:rsidRDefault="00841C31">
            <w:pPr>
              <w:jc w:val="center"/>
            </w:pPr>
            <w:r>
              <w:rPr>
                <w:sz w:val="22"/>
                <w:szCs w:val="22"/>
                <w:lang w:val="uk-UA"/>
              </w:rPr>
              <w:t xml:space="preserve">(«+» </w:t>
            </w:r>
          </w:p>
          <w:p w:rsidR="00841C31" w:rsidRDefault="00841C31">
            <w:pPr>
              <w:jc w:val="center"/>
            </w:pPr>
            <w:r>
              <w:rPr>
                <w:sz w:val="22"/>
                <w:szCs w:val="22"/>
                <w:lang w:val="uk-UA"/>
              </w:rPr>
              <w:t>або «-»)</w:t>
            </w:r>
          </w:p>
        </w:tc>
      </w:tr>
      <w:tr w:rsidR="00841C31" w:rsidTr="003F77BD">
        <w:trPr>
          <w:gridAfter w:val="2"/>
          <w:wAfter w:w="3154" w:type="dxa"/>
          <w:trHeight w:val="1047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 w:rsidP="00841C31">
            <w:pPr>
              <w:jc w:val="center"/>
            </w:pPr>
            <w:proofErr w:type="spellStart"/>
            <w:r>
              <w:rPr>
                <w:sz w:val="22"/>
                <w:szCs w:val="22"/>
                <w:lang w:val="uk-UA"/>
              </w:rPr>
              <w:t>Більмацький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район Запорізької області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1C31" w:rsidRDefault="00841C31">
            <w:pPr>
              <w:jc w:val="both"/>
            </w:pPr>
          </w:p>
          <w:p w:rsidR="00841C31" w:rsidRDefault="00841C31">
            <w:pPr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Більмацька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РДА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  <w:r w:rsidR="00BD0AC0">
              <w:rPr>
                <w:b/>
                <w:sz w:val="22"/>
                <w:szCs w:val="22"/>
                <w:lang w:val="uk-UA"/>
              </w:rPr>
              <w:t xml:space="preserve"> (4 пандуси на входах до будівель, де розміщені відділи </w:t>
            </w:r>
            <w:proofErr w:type="spellStart"/>
            <w:r w:rsidR="00BD0AC0">
              <w:rPr>
                <w:b/>
                <w:sz w:val="22"/>
                <w:szCs w:val="22"/>
                <w:lang w:val="uk-UA"/>
              </w:rPr>
              <w:t>рда</w:t>
            </w:r>
            <w:proofErr w:type="spellEnd"/>
            <w:r w:rsidR="00BD0AC0">
              <w:rPr>
                <w:b/>
                <w:sz w:val="22"/>
                <w:szCs w:val="22"/>
                <w:lang w:val="uk-UA"/>
              </w:rPr>
              <w:t>)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-**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841C31" w:rsidTr="003F77BD">
        <w:trPr>
          <w:gridAfter w:val="2"/>
          <w:wAfter w:w="3154" w:type="dxa"/>
          <w:trHeight w:val="878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1C31" w:rsidRDefault="006A2F8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1C31" w:rsidRDefault="00841C31">
            <w:pPr>
              <w:jc w:val="center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 w:rsidP="00024275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Більмацьк</w:t>
            </w:r>
            <w:r w:rsidR="00024275">
              <w:rPr>
                <w:sz w:val="22"/>
                <w:szCs w:val="22"/>
                <w:lang w:val="uk-UA"/>
              </w:rPr>
              <w:t>е</w:t>
            </w:r>
            <w:proofErr w:type="spellEnd"/>
            <w:r w:rsidR="00024275">
              <w:rPr>
                <w:sz w:val="22"/>
                <w:szCs w:val="22"/>
                <w:lang w:val="uk-UA"/>
              </w:rPr>
              <w:t xml:space="preserve"> відділення </w:t>
            </w:r>
            <w:r>
              <w:rPr>
                <w:sz w:val="22"/>
                <w:szCs w:val="22"/>
                <w:lang w:val="uk-UA"/>
              </w:rPr>
              <w:t>поліції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-**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841C31" w:rsidTr="003F77BD">
        <w:trPr>
          <w:gridAfter w:val="2"/>
          <w:wAfter w:w="3154" w:type="dxa"/>
          <w:trHeight w:val="566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1C31" w:rsidRDefault="006A2F8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1C31" w:rsidRDefault="00841C31">
            <w:pPr>
              <w:jc w:val="center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 w:rsidP="00024275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Більмацьк</w:t>
            </w:r>
            <w:r w:rsidR="00024275">
              <w:rPr>
                <w:sz w:val="22"/>
                <w:szCs w:val="22"/>
                <w:lang w:val="uk-UA"/>
              </w:rPr>
              <w:t>ий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відділ прокуратури 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841C31" w:rsidTr="003F77BD">
        <w:trPr>
          <w:gridAfter w:val="2"/>
          <w:wAfter w:w="3154" w:type="dxa"/>
          <w:trHeight w:val="144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1C31" w:rsidRDefault="006A2F8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1C31" w:rsidRDefault="00841C31">
            <w:pPr>
              <w:jc w:val="center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Більмацький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райсуд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841C31" w:rsidTr="003F77BD">
        <w:trPr>
          <w:gridAfter w:val="2"/>
          <w:wAfter w:w="3154" w:type="dxa"/>
          <w:trHeight w:val="144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1C31" w:rsidRDefault="006A2F8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1C31" w:rsidRDefault="00841C31">
            <w:pPr>
              <w:jc w:val="center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 w:rsidP="00024275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Більмацьке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відділення </w:t>
            </w:r>
            <w:proofErr w:type="spellStart"/>
            <w:r w:rsidR="00024275">
              <w:rPr>
                <w:sz w:val="22"/>
                <w:szCs w:val="22"/>
                <w:lang w:val="uk-UA"/>
              </w:rPr>
              <w:t>Пологівської</w:t>
            </w:r>
            <w:proofErr w:type="spellEnd"/>
            <w:r w:rsidR="00024275">
              <w:rPr>
                <w:sz w:val="22"/>
                <w:szCs w:val="22"/>
                <w:lang w:val="uk-UA"/>
              </w:rPr>
              <w:t xml:space="preserve"> ОДПІ ГУ ДФС (</w:t>
            </w:r>
            <w:r>
              <w:rPr>
                <w:sz w:val="22"/>
                <w:szCs w:val="22"/>
                <w:lang w:val="uk-UA"/>
              </w:rPr>
              <w:t>податков</w:t>
            </w:r>
            <w:r w:rsidR="00024275">
              <w:rPr>
                <w:sz w:val="22"/>
                <w:szCs w:val="22"/>
                <w:lang w:val="uk-UA"/>
              </w:rPr>
              <w:t xml:space="preserve">а) 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  <w:r w:rsidR="00BD0AC0">
              <w:rPr>
                <w:b/>
                <w:sz w:val="22"/>
                <w:szCs w:val="22"/>
                <w:lang w:val="uk-UA"/>
              </w:rPr>
              <w:t xml:space="preserve"> (2 пандуси на двох входах)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841C31" w:rsidTr="003F77BD">
        <w:trPr>
          <w:gridAfter w:val="2"/>
          <w:wAfter w:w="3154" w:type="dxa"/>
          <w:trHeight w:val="144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1C31" w:rsidRDefault="006A2F8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lastRenderedPageBreak/>
              <w:t>6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1C31" w:rsidRDefault="00841C31">
            <w:pPr>
              <w:jc w:val="center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024275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Управління Державної казначейської служби у </w:t>
            </w:r>
            <w:proofErr w:type="spellStart"/>
            <w:r>
              <w:rPr>
                <w:sz w:val="22"/>
                <w:szCs w:val="22"/>
                <w:lang w:val="uk-UA"/>
              </w:rPr>
              <w:t>Більмацькому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районі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02427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024275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-**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41C31" w:rsidRDefault="00841C31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1C31" w:rsidRDefault="00841C31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1F74B0" w:rsidTr="003F77BD">
        <w:trPr>
          <w:gridAfter w:val="2"/>
          <w:wAfter w:w="3154" w:type="dxa"/>
          <w:trHeight w:val="144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74B0" w:rsidRDefault="003F77BD" w:rsidP="001F74B0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74B0" w:rsidRDefault="001F74B0" w:rsidP="001F74B0">
            <w:pPr>
              <w:jc w:val="center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74B0" w:rsidRDefault="001F74B0" w:rsidP="001F74B0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Районний відділ Державної виконавчої служби 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74B0" w:rsidRDefault="001F74B0" w:rsidP="001F74B0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74B0" w:rsidRDefault="001F74B0" w:rsidP="001F74B0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74B0" w:rsidRDefault="001F74B0" w:rsidP="001F74B0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74B0" w:rsidRDefault="001F74B0" w:rsidP="001F74B0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-**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74B0" w:rsidRDefault="001F74B0" w:rsidP="001F74B0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74B0" w:rsidRDefault="001F74B0" w:rsidP="001F74B0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B0" w:rsidRDefault="001F74B0" w:rsidP="001F74B0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1F74B0" w:rsidTr="003F77BD">
        <w:trPr>
          <w:gridAfter w:val="2"/>
          <w:wAfter w:w="3154" w:type="dxa"/>
          <w:trHeight w:val="144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74B0" w:rsidRDefault="003F77BD" w:rsidP="001F74B0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8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74B0" w:rsidRDefault="001F74B0" w:rsidP="001F74B0">
            <w:pPr>
              <w:jc w:val="center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74B0" w:rsidRDefault="001F74B0" w:rsidP="001F74B0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Районний сектор управління Державної міграційної служби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74B0" w:rsidRDefault="001F74B0" w:rsidP="001F74B0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74B0" w:rsidRDefault="001F74B0" w:rsidP="001F74B0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74B0" w:rsidRDefault="001F74B0" w:rsidP="001F74B0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74B0" w:rsidRDefault="001F74B0" w:rsidP="001F74B0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74B0" w:rsidRDefault="001F74B0" w:rsidP="001F74B0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74B0" w:rsidRDefault="001F74B0" w:rsidP="001F74B0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B0" w:rsidRDefault="001F74B0" w:rsidP="001F74B0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1F74B0" w:rsidTr="003F77BD">
        <w:trPr>
          <w:gridAfter w:val="2"/>
          <w:wAfter w:w="3154" w:type="dxa"/>
          <w:trHeight w:val="144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74B0" w:rsidRDefault="003F77BD" w:rsidP="001F74B0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74B0" w:rsidRDefault="001F74B0" w:rsidP="001F74B0">
            <w:pPr>
              <w:jc w:val="center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74B0" w:rsidRDefault="001F74B0" w:rsidP="001F74B0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Районний сектор ГУ Державної служби надзвичайних ситуацій 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74B0" w:rsidRDefault="001F74B0" w:rsidP="001F74B0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74B0" w:rsidRDefault="001F74B0" w:rsidP="001F74B0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74B0" w:rsidRDefault="001F74B0" w:rsidP="001F74B0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74B0" w:rsidRDefault="001F74B0" w:rsidP="001F74B0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74B0" w:rsidRDefault="001F74B0" w:rsidP="001F74B0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74B0" w:rsidRDefault="001F74B0" w:rsidP="001F74B0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4B0" w:rsidRDefault="001F74B0" w:rsidP="001F74B0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3F77BD" w:rsidTr="003F77BD">
        <w:trPr>
          <w:gridAfter w:val="2"/>
          <w:wAfter w:w="3154" w:type="dxa"/>
          <w:trHeight w:val="144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1F74B0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10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1F74B0">
            <w:pPr>
              <w:jc w:val="center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1F74B0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Головне управління </w:t>
            </w:r>
            <w:proofErr w:type="spellStart"/>
            <w:r>
              <w:rPr>
                <w:sz w:val="22"/>
                <w:szCs w:val="22"/>
                <w:lang w:val="uk-UA"/>
              </w:rPr>
              <w:t>Держпродспоживслужби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1F74B0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1F74B0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1F74B0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1F74B0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1F74B0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1F74B0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7BD" w:rsidRDefault="003F77BD" w:rsidP="001F74B0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3F77BD" w:rsidTr="003F77BD">
        <w:trPr>
          <w:gridAfter w:val="2"/>
          <w:wAfter w:w="3154" w:type="dxa"/>
          <w:trHeight w:val="144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11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jc w:val="center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Районна державна лікарня ветеринарної медицини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3F77BD" w:rsidTr="003F77BD">
        <w:trPr>
          <w:trHeight w:val="144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12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jc w:val="center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Управління </w:t>
            </w:r>
            <w:proofErr w:type="spellStart"/>
            <w:r>
              <w:rPr>
                <w:sz w:val="22"/>
                <w:szCs w:val="22"/>
                <w:lang w:val="uk-UA"/>
              </w:rPr>
              <w:t>Держгеокадастру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BD0AC0" w:rsidP="003F77BD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7BD" w:rsidRDefault="003F77BD" w:rsidP="003F77BD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7" w:type="dxa"/>
          </w:tcPr>
          <w:p w:rsidR="003F77BD" w:rsidRDefault="003F77BD" w:rsidP="003F77BD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7" w:type="dxa"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3F77BD" w:rsidTr="003F77BD">
        <w:trPr>
          <w:gridAfter w:val="2"/>
          <w:wAfter w:w="3154" w:type="dxa"/>
          <w:trHeight w:val="144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13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jc w:val="center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Державна нотаріальна контора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3F77BD" w:rsidTr="003F77BD">
        <w:trPr>
          <w:gridAfter w:val="2"/>
          <w:wAfter w:w="3154" w:type="dxa"/>
          <w:trHeight w:val="144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14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jc w:val="center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Більмацька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районна рада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-**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3F77BD" w:rsidTr="003F77BD">
        <w:trPr>
          <w:gridAfter w:val="2"/>
          <w:wAfter w:w="3154" w:type="dxa"/>
          <w:trHeight w:val="144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15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jc w:val="center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Більмацька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селищна рада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-**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3F77BD" w:rsidTr="003F77BD">
        <w:trPr>
          <w:gridAfter w:val="2"/>
          <w:wAfter w:w="3154" w:type="dxa"/>
          <w:trHeight w:val="144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16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jc w:val="center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Комиш-</w:t>
            </w:r>
            <w:proofErr w:type="spellStart"/>
            <w:r>
              <w:rPr>
                <w:sz w:val="22"/>
                <w:szCs w:val="22"/>
                <w:lang w:val="uk-UA"/>
              </w:rPr>
              <w:t>Зорянська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селищна рада 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BD0AC0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-**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3F77BD" w:rsidTr="003F77BD">
        <w:trPr>
          <w:gridAfter w:val="2"/>
          <w:wAfter w:w="3154" w:type="dxa"/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17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jc w:val="center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Смирновська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сільська рада 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BD0AC0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+ (2 пандуси на вході до </w:t>
            </w:r>
            <w:proofErr w:type="spellStart"/>
            <w:r>
              <w:rPr>
                <w:b/>
                <w:sz w:val="22"/>
                <w:szCs w:val="22"/>
                <w:lang w:val="uk-UA"/>
              </w:rPr>
              <w:t>адмінприміщень</w:t>
            </w:r>
            <w:proofErr w:type="spellEnd"/>
            <w:r>
              <w:rPr>
                <w:b/>
                <w:sz w:val="22"/>
                <w:szCs w:val="22"/>
                <w:lang w:val="uk-UA"/>
              </w:rPr>
              <w:t>)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-**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3F77BD" w:rsidTr="003F77BD">
        <w:trPr>
          <w:gridAfter w:val="2"/>
          <w:wAfter w:w="3154" w:type="dxa"/>
          <w:trHeight w:val="495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18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jc w:val="center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Більманська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сільська рада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-**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3F77BD" w:rsidTr="003F77BD">
        <w:trPr>
          <w:gridAfter w:val="2"/>
          <w:wAfter w:w="3154" w:type="dxa"/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19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jc w:val="center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Гусарківська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сільська рада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-**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3F77BD" w:rsidTr="003F77BD">
        <w:trPr>
          <w:gridAfter w:val="2"/>
          <w:wAfter w:w="3154" w:type="dxa"/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lastRenderedPageBreak/>
              <w:t>20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jc w:val="center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Новоукраїнська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сільська рада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-**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3F77BD" w:rsidTr="003F77BD">
        <w:trPr>
          <w:gridAfter w:val="2"/>
          <w:wAfter w:w="3154" w:type="dxa"/>
          <w:trHeight w:val="495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21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jc w:val="center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Смілівська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сільська рада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-**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3F77BD" w:rsidTr="003F77BD">
        <w:trPr>
          <w:gridAfter w:val="2"/>
          <w:wAfter w:w="3154" w:type="dxa"/>
          <w:trHeight w:val="5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22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jc w:val="center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Вершинська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сільська рада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-**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  <w:tr w:rsidR="003F77BD" w:rsidTr="003F77BD">
        <w:trPr>
          <w:gridAfter w:val="2"/>
          <w:wAfter w:w="3154" w:type="dxa"/>
          <w:trHeight w:val="495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23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F77BD" w:rsidRDefault="003F77BD" w:rsidP="003F77BD">
            <w:pPr>
              <w:jc w:val="center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Мар'янівська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сільська рада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-**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</w:pPr>
            <w:r>
              <w:rPr>
                <w:b/>
                <w:sz w:val="22"/>
                <w:szCs w:val="22"/>
                <w:lang w:val="uk-UA"/>
              </w:rPr>
              <w:t>+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F77BD" w:rsidRDefault="003F77BD" w:rsidP="003F77BD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7BD" w:rsidRDefault="003F77BD" w:rsidP="003F77BD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</w:tr>
    </w:tbl>
    <w:p w:rsidR="00841C31" w:rsidRDefault="00841C31" w:rsidP="00841C31">
      <w:pPr>
        <w:jc w:val="center"/>
        <w:rPr>
          <w:b/>
          <w:sz w:val="28"/>
          <w:szCs w:val="28"/>
          <w:lang w:val="uk-UA"/>
        </w:rPr>
      </w:pPr>
    </w:p>
    <w:p w:rsidR="00841C31" w:rsidRPr="006A2F8D" w:rsidRDefault="00841C31" w:rsidP="00841C31">
      <w:pPr>
        <w:rPr>
          <w:lang w:val="uk-UA"/>
        </w:rPr>
      </w:pPr>
      <w:r w:rsidRPr="006A2F8D">
        <w:rPr>
          <w:lang w:val="uk-UA"/>
        </w:rPr>
        <w:t xml:space="preserve">*не потребує </w:t>
      </w:r>
    </w:p>
    <w:p w:rsidR="00841C31" w:rsidRPr="006A2F8D" w:rsidRDefault="00841C31" w:rsidP="00841C31">
      <w:pPr>
        <w:rPr>
          <w:lang w:val="uk-UA"/>
        </w:rPr>
      </w:pPr>
    </w:p>
    <w:p w:rsidR="006A2F8D" w:rsidRPr="006A2F8D" w:rsidRDefault="006A2F8D" w:rsidP="006A2F8D">
      <w:pPr>
        <w:rPr>
          <w:lang w:val="uk-UA"/>
        </w:rPr>
      </w:pPr>
      <w:r w:rsidRPr="006A2F8D">
        <w:rPr>
          <w:lang w:val="uk-UA"/>
        </w:rPr>
        <w:t xml:space="preserve">** попереджувальне маркування рельєфним </w:t>
      </w:r>
      <w:proofErr w:type="spellStart"/>
      <w:r w:rsidRPr="006A2F8D">
        <w:rPr>
          <w:lang w:val="uk-UA"/>
        </w:rPr>
        <w:t>іншоструктурним</w:t>
      </w:r>
      <w:proofErr w:type="spellEnd"/>
      <w:r w:rsidRPr="006A2F8D">
        <w:rPr>
          <w:lang w:val="uk-UA"/>
        </w:rPr>
        <w:t xml:space="preserve"> покриттям перед сходами не передбачено  </w:t>
      </w:r>
    </w:p>
    <w:p w:rsidR="006A2F8D" w:rsidRPr="006A2F8D" w:rsidRDefault="006A2F8D" w:rsidP="006A2F8D">
      <w:pPr>
        <w:rPr>
          <w:lang w:val="uk-UA"/>
        </w:rPr>
      </w:pPr>
    </w:p>
    <w:p w:rsidR="00B02B50" w:rsidRPr="006A2F8D" w:rsidRDefault="00B02B50">
      <w:bookmarkStart w:id="0" w:name="_GoBack"/>
      <w:bookmarkEnd w:id="0"/>
    </w:p>
    <w:sectPr w:rsidR="00B02B50" w:rsidRPr="006A2F8D" w:rsidSect="00841C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C8761A"/>
    <w:multiLevelType w:val="hybridMultilevel"/>
    <w:tmpl w:val="D542FB96"/>
    <w:lvl w:ilvl="0" w:tplc="042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FDF"/>
    <w:rsid w:val="00013FDF"/>
    <w:rsid w:val="00024275"/>
    <w:rsid w:val="001F74B0"/>
    <w:rsid w:val="003F77BD"/>
    <w:rsid w:val="006A2F8D"/>
    <w:rsid w:val="00841C31"/>
    <w:rsid w:val="00B02B50"/>
    <w:rsid w:val="00BD0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B59355-1CD0-4293-BA45-ABF75AF31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C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2F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25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1524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2017-09-05T11:33:00Z</dcterms:created>
  <dcterms:modified xsi:type="dcterms:W3CDTF">2017-09-05T12:39:00Z</dcterms:modified>
</cp:coreProperties>
</file>